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7F" w:rsidRDefault="00FB7A7F" w:rsidP="00FB7A7F">
      <w:pPr>
        <w:suppressAutoHyphens/>
        <w:autoSpaceDN w:val="0"/>
        <w:jc w:val="center"/>
        <w:textAlignment w:val="baseline"/>
        <w:rPr>
          <w:b/>
          <w:sz w:val="24"/>
          <w:szCs w:val="24"/>
          <w:lang w:val="ru-RU"/>
        </w:rPr>
      </w:pPr>
      <w:bookmarkStart w:id="0" w:name="_GoBack"/>
      <w:bookmarkEnd w:id="0"/>
      <w:r w:rsidRPr="00FB7A7F">
        <w:rPr>
          <w:b/>
          <w:sz w:val="24"/>
          <w:szCs w:val="24"/>
          <w:lang w:val="ru-RU"/>
        </w:rPr>
        <w:t>СПЕЦИФИКАЦИЯ</w:t>
      </w:r>
    </w:p>
    <w:p w:rsidR="00FB7A7F" w:rsidRPr="00FB7A7F" w:rsidRDefault="00FB7A7F" w:rsidP="00FB7A7F">
      <w:pPr>
        <w:suppressAutoHyphens/>
        <w:autoSpaceDN w:val="0"/>
        <w:jc w:val="center"/>
        <w:textAlignment w:val="baseline"/>
        <w:rPr>
          <w:b/>
          <w:sz w:val="24"/>
          <w:szCs w:val="24"/>
          <w:lang w:val="ru-RU"/>
        </w:rPr>
      </w:pPr>
    </w:p>
    <w:p w:rsidR="00FB7A7F" w:rsidRDefault="00FB7A7F" w:rsidP="00FB7A7F">
      <w:pPr>
        <w:suppressAutoHyphens/>
        <w:autoSpaceDN w:val="0"/>
        <w:jc w:val="center"/>
        <w:textAlignment w:val="baseline"/>
        <w:rPr>
          <w:sz w:val="24"/>
          <w:szCs w:val="24"/>
          <w:lang w:val="bg-BG"/>
        </w:rPr>
      </w:pPr>
      <w:r w:rsidRPr="00FB7A7F"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минималните</w:t>
      </w:r>
      <w:proofErr w:type="spellEnd"/>
      <w:r>
        <w:rPr>
          <w:sz w:val="24"/>
          <w:szCs w:val="24"/>
          <w:lang w:val="ru-RU"/>
        </w:rPr>
        <w:t xml:space="preserve"> </w:t>
      </w:r>
      <w:r w:rsidRPr="00FB7A7F">
        <w:rPr>
          <w:sz w:val="24"/>
          <w:szCs w:val="24"/>
          <w:lang w:val="bg-BG"/>
        </w:rPr>
        <w:t>в</w:t>
      </w:r>
      <w:proofErr w:type="spellStart"/>
      <w:r w:rsidRPr="00FB7A7F">
        <w:rPr>
          <w:sz w:val="24"/>
          <w:szCs w:val="24"/>
        </w:rPr>
        <w:t>ключени</w:t>
      </w:r>
      <w:proofErr w:type="spellEnd"/>
      <w:r w:rsidRPr="00FB7A7F">
        <w:rPr>
          <w:sz w:val="24"/>
          <w:szCs w:val="24"/>
        </w:rPr>
        <w:t xml:space="preserve"> </w:t>
      </w:r>
      <w:proofErr w:type="spellStart"/>
      <w:r w:rsidRPr="00FB7A7F">
        <w:rPr>
          <w:sz w:val="24"/>
          <w:szCs w:val="24"/>
        </w:rPr>
        <w:t>застрахователни</w:t>
      </w:r>
      <w:proofErr w:type="spellEnd"/>
      <w:r w:rsidRPr="00FB7A7F">
        <w:rPr>
          <w:sz w:val="24"/>
          <w:szCs w:val="24"/>
        </w:rPr>
        <w:t xml:space="preserve"> </w:t>
      </w:r>
      <w:proofErr w:type="spellStart"/>
      <w:r w:rsidRPr="00FB7A7F">
        <w:rPr>
          <w:sz w:val="24"/>
          <w:szCs w:val="24"/>
        </w:rPr>
        <w:t>покрития</w:t>
      </w:r>
      <w:proofErr w:type="spellEnd"/>
      <w:r w:rsidRPr="00FB7A7F">
        <w:rPr>
          <w:sz w:val="24"/>
          <w:szCs w:val="24"/>
          <w:lang w:val="bg-BG"/>
        </w:rPr>
        <w:t>, предмет на обществена поръчка с предмет</w:t>
      </w:r>
      <w:r>
        <w:rPr>
          <w:sz w:val="24"/>
          <w:szCs w:val="24"/>
          <w:lang w:val="bg-BG"/>
        </w:rPr>
        <w:t>:</w:t>
      </w:r>
    </w:p>
    <w:p w:rsidR="00FB7A7F" w:rsidRPr="00FB7A7F" w:rsidRDefault="00FB7A7F" w:rsidP="00FB7A7F">
      <w:pPr>
        <w:suppressAutoHyphens/>
        <w:autoSpaceDN w:val="0"/>
        <w:jc w:val="center"/>
        <w:textAlignment w:val="baseline"/>
        <w:rPr>
          <w:sz w:val="24"/>
          <w:szCs w:val="24"/>
          <w:lang w:val="bg-BG"/>
        </w:rPr>
      </w:pPr>
    </w:p>
    <w:p w:rsidR="00FB7A7F" w:rsidRPr="00FB7A7F" w:rsidRDefault="00FB7A7F" w:rsidP="00FB7A7F">
      <w:pPr>
        <w:suppressAutoHyphens/>
        <w:autoSpaceDN w:val="0"/>
        <w:jc w:val="center"/>
        <w:textAlignment w:val="baseline"/>
        <w:rPr>
          <w:b/>
          <w:bCs/>
          <w:sz w:val="24"/>
          <w:szCs w:val="24"/>
          <w:lang w:val="bg-BG"/>
        </w:rPr>
      </w:pPr>
      <w:r w:rsidRPr="00FB7A7F">
        <w:rPr>
          <w:b/>
          <w:sz w:val="24"/>
          <w:szCs w:val="24"/>
          <w:lang w:val="ru-RU"/>
        </w:rPr>
        <w:t>“</w:t>
      </w:r>
      <w:r w:rsidRPr="00FB7A7F">
        <w:rPr>
          <w:b/>
          <w:sz w:val="24"/>
          <w:szCs w:val="24"/>
          <w:lang w:val="bg-BG"/>
        </w:rPr>
        <w:t>С</w:t>
      </w:r>
      <w:proofErr w:type="spellStart"/>
      <w:r w:rsidRPr="00FB7A7F">
        <w:rPr>
          <w:b/>
          <w:sz w:val="24"/>
          <w:szCs w:val="24"/>
        </w:rPr>
        <w:t>ключване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на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договор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за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задължителна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застраховка</w:t>
      </w:r>
      <w:proofErr w:type="spellEnd"/>
      <w:r w:rsidRPr="00FB7A7F">
        <w:rPr>
          <w:b/>
          <w:sz w:val="24"/>
          <w:szCs w:val="24"/>
        </w:rPr>
        <w:t xml:space="preserve"> “</w:t>
      </w:r>
      <w:proofErr w:type="spellStart"/>
      <w:r w:rsidRPr="00FB7A7F">
        <w:rPr>
          <w:b/>
          <w:sz w:val="24"/>
          <w:szCs w:val="24"/>
        </w:rPr>
        <w:t>Отговорност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на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лицата</w:t>
      </w:r>
      <w:proofErr w:type="spellEnd"/>
      <w:r w:rsidRPr="00FB7A7F">
        <w:rPr>
          <w:b/>
          <w:sz w:val="24"/>
          <w:szCs w:val="24"/>
        </w:rPr>
        <w:t xml:space="preserve">, </w:t>
      </w:r>
      <w:proofErr w:type="spellStart"/>
      <w:r w:rsidRPr="00FB7A7F">
        <w:rPr>
          <w:b/>
          <w:sz w:val="24"/>
          <w:szCs w:val="24"/>
        </w:rPr>
        <w:t>които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упражняват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медицинска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професия</w:t>
      </w:r>
      <w:proofErr w:type="spellEnd"/>
      <w:r w:rsidRPr="00FB7A7F">
        <w:rPr>
          <w:b/>
          <w:sz w:val="24"/>
          <w:szCs w:val="24"/>
        </w:rPr>
        <w:t xml:space="preserve">”, </w:t>
      </w:r>
      <w:proofErr w:type="spellStart"/>
      <w:r w:rsidRPr="00FB7A7F">
        <w:rPr>
          <w:b/>
          <w:sz w:val="24"/>
          <w:szCs w:val="24"/>
        </w:rPr>
        <w:t>съгласно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Наредба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за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задължителното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застраховане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на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лицата</w:t>
      </w:r>
      <w:proofErr w:type="spellEnd"/>
      <w:r w:rsidRPr="00FB7A7F">
        <w:rPr>
          <w:b/>
          <w:sz w:val="24"/>
          <w:szCs w:val="24"/>
        </w:rPr>
        <w:t xml:space="preserve">, </w:t>
      </w:r>
      <w:proofErr w:type="spellStart"/>
      <w:r w:rsidRPr="00FB7A7F">
        <w:rPr>
          <w:b/>
          <w:sz w:val="24"/>
          <w:szCs w:val="24"/>
        </w:rPr>
        <w:t>упражняващи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медицинска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професия</w:t>
      </w:r>
      <w:proofErr w:type="spellEnd"/>
      <w:r w:rsidRPr="00FB7A7F">
        <w:rPr>
          <w:b/>
          <w:sz w:val="24"/>
          <w:szCs w:val="24"/>
        </w:rPr>
        <w:t xml:space="preserve">, </w:t>
      </w:r>
      <w:proofErr w:type="spellStart"/>
      <w:r w:rsidRPr="00FB7A7F">
        <w:rPr>
          <w:b/>
          <w:sz w:val="24"/>
          <w:szCs w:val="24"/>
        </w:rPr>
        <w:t>приета</w:t>
      </w:r>
      <w:proofErr w:type="spellEnd"/>
      <w:r w:rsidRPr="00FB7A7F">
        <w:rPr>
          <w:b/>
          <w:sz w:val="24"/>
          <w:szCs w:val="24"/>
        </w:rPr>
        <w:t xml:space="preserve"> с ПМС № 208 </w:t>
      </w:r>
      <w:proofErr w:type="spellStart"/>
      <w:proofErr w:type="gramStart"/>
      <w:r w:rsidRPr="00FB7A7F">
        <w:rPr>
          <w:b/>
          <w:sz w:val="24"/>
          <w:szCs w:val="24"/>
        </w:rPr>
        <w:t>от</w:t>
      </w:r>
      <w:proofErr w:type="spellEnd"/>
      <w:proofErr w:type="gramEnd"/>
      <w:r w:rsidRPr="00FB7A7F">
        <w:rPr>
          <w:b/>
          <w:sz w:val="24"/>
          <w:szCs w:val="24"/>
        </w:rPr>
        <w:t xml:space="preserve"> 25.09.2018 г.</w:t>
      </w:r>
      <w:r w:rsidRPr="00FB7A7F">
        <w:rPr>
          <w:b/>
          <w:sz w:val="24"/>
          <w:szCs w:val="24"/>
          <w:lang w:val="ru-RU"/>
        </w:rPr>
        <w:t>”</w:t>
      </w:r>
    </w:p>
    <w:p w:rsidR="00FB7A7F" w:rsidRDefault="00FB7A7F" w:rsidP="00056973">
      <w:pPr>
        <w:jc w:val="center"/>
        <w:rPr>
          <w:bCs/>
          <w:sz w:val="28"/>
          <w:szCs w:val="28"/>
          <w:lang w:val="bg-BG"/>
        </w:rPr>
      </w:pPr>
    </w:p>
    <w:p w:rsidR="00FB7A7F" w:rsidRPr="00FB7A7F" w:rsidRDefault="00FB7A7F" w:rsidP="006829AC">
      <w:pPr>
        <w:ind w:firstLine="1134"/>
        <w:jc w:val="both"/>
        <w:rPr>
          <w:b/>
          <w:sz w:val="24"/>
          <w:szCs w:val="24"/>
        </w:rPr>
      </w:pPr>
      <w:r w:rsidRPr="00FB7A7F">
        <w:rPr>
          <w:b/>
          <w:sz w:val="24"/>
          <w:szCs w:val="24"/>
          <w:lang w:val="bg-BG"/>
        </w:rPr>
        <w:t>В</w:t>
      </w:r>
      <w:proofErr w:type="spellStart"/>
      <w:r w:rsidRPr="00FB7A7F">
        <w:rPr>
          <w:b/>
          <w:sz w:val="24"/>
          <w:szCs w:val="24"/>
        </w:rPr>
        <w:t>ключените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застрахователни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покрития</w:t>
      </w:r>
      <w:proofErr w:type="spellEnd"/>
      <w:r w:rsidRPr="00FB7A7F">
        <w:rPr>
          <w:b/>
          <w:sz w:val="24"/>
          <w:szCs w:val="24"/>
          <w:lang w:val="bg-BG"/>
        </w:rPr>
        <w:t xml:space="preserve"> да</w:t>
      </w:r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са</w:t>
      </w:r>
      <w:proofErr w:type="spellEnd"/>
      <w:r w:rsidRPr="00FB7A7F">
        <w:rPr>
          <w:b/>
          <w:sz w:val="24"/>
          <w:szCs w:val="24"/>
        </w:rPr>
        <w:t>:</w:t>
      </w:r>
    </w:p>
    <w:p w:rsidR="00FB7A7F" w:rsidRPr="006829AC" w:rsidRDefault="00FB7A7F" w:rsidP="00FB7A7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9AC">
        <w:rPr>
          <w:rFonts w:ascii="Times New Roman" w:hAnsi="Times New Roman" w:cs="Times New Roman"/>
          <w:sz w:val="24"/>
          <w:szCs w:val="24"/>
        </w:rPr>
        <w:t xml:space="preserve">Отговорността на МБАЛ „Д-р Братан </w:t>
      </w:r>
      <w:proofErr w:type="spellStart"/>
      <w:r w:rsidRPr="006829AC">
        <w:rPr>
          <w:rFonts w:ascii="Times New Roman" w:hAnsi="Times New Roman" w:cs="Times New Roman"/>
          <w:sz w:val="24"/>
          <w:szCs w:val="24"/>
        </w:rPr>
        <w:t>Шукеров</w:t>
      </w:r>
      <w:proofErr w:type="spellEnd"/>
      <w:r w:rsidRPr="006829AC">
        <w:rPr>
          <w:rFonts w:ascii="Times New Roman" w:hAnsi="Times New Roman" w:cs="Times New Roman"/>
          <w:sz w:val="24"/>
          <w:szCs w:val="24"/>
        </w:rPr>
        <w:t>“ АД, гр.Смолян – като юридическо лице за имуществени и неимуществени вреди, причинени от лица на които е възложила изпълнение на работа по упражняване на медицинската професия при или по повод изпълнението на тази работа, както и съдебните разноски по дела срещу дружеството за реализиране на тази отговорност;</w:t>
      </w:r>
    </w:p>
    <w:p w:rsidR="00FB7A7F" w:rsidRPr="006829AC" w:rsidRDefault="00FB7A7F" w:rsidP="00FB7A7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9AC">
        <w:rPr>
          <w:rFonts w:ascii="Times New Roman" w:hAnsi="Times New Roman" w:cs="Times New Roman"/>
          <w:sz w:val="24"/>
          <w:szCs w:val="24"/>
        </w:rPr>
        <w:t>Професионалната отговорност на застрахованите физически лица, упражняващи медицинска професия, за виновно причинените от тях на трети лица имуществени и неимуществени вреди, настъпили в резултат на упражняването на медицинска професия във или от името на лечебно заведение.</w:t>
      </w:r>
    </w:p>
    <w:p w:rsidR="00FB7A7F" w:rsidRPr="006829AC" w:rsidRDefault="00FB7A7F" w:rsidP="00FB7A7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9AC">
        <w:rPr>
          <w:rFonts w:ascii="Times New Roman" w:hAnsi="Times New Roman" w:cs="Times New Roman"/>
          <w:sz w:val="24"/>
          <w:szCs w:val="24"/>
        </w:rPr>
        <w:t>При настъпване на застрахователно събитие в срока на полицата, лечебното заведение да има право на обезщетение независимо, че претенцията е предявена след изтичане срока на полицата.</w:t>
      </w:r>
    </w:p>
    <w:p w:rsidR="006829AC" w:rsidRPr="00E1714C" w:rsidRDefault="006829AC" w:rsidP="006829AC">
      <w:pPr>
        <w:pStyle w:val="a7"/>
        <w:ind w:left="106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829AC" w:rsidRPr="006829AC" w:rsidRDefault="006829AC" w:rsidP="006829AC">
      <w:pPr>
        <w:pStyle w:val="a7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9AC">
        <w:rPr>
          <w:rFonts w:ascii="Times New Roman" w:hAnsi="Times New Roman" w:cs="Times New Roman"/>
          <w:b/>
          <w:sz w:val="24"/>
          <w:szCs w:val="24"/>
        </w:rPr>
        <w:t>Лимити на отговорност</w:t>
      </w:r>
      <w:r w:rsidRPr="006829A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829AC" w:rsidRPr="006F30BA" w:rsidRDefault="006829AC" w:rsidP="006829A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Лимити на отговорност </w:t>
      </w:r>
      <w:r w:rsidRPr="00574428">
        <w:rPr>
          <w:rFonts w:ascii="Times New Roman" w:hAnsi="Times New Roman" w:cs="Times New Roman"/>
          <w:sz w:val="24"/>
          <w:szCs w:val="24"/>
        </w:rPr>
        <w:t xml:space="preserve">на МБАЛ „Д-р Братан </w:t>
      </w:r>
      <w:proofErr w:type="spellStart"/>
      <w:r w:rsidRPr="00574428">
        <w:rPr>
          <w:rFonts w:ascii="Times New Roman" w:hAnsi="Times New Roman" w:cs="Times New Roman"/>
          <w:sz w:val="24"/>
          <w:szCs w:val="24"/>
        </w:rPr>
        <w:t>Шукеров</w:t>
      </w:r>
      <w:proofErr w:type="spellEnd"/>
      <w:r w:rsidRPr="00574428">
        <w:rPr>
          <w:rFonts w:ascii="Times New Roman" w:hAnsi="Times New Roman" w:cs="Times New Roman"/>
          <w:sz w:val="24"/>
          <w:szCs w:val="24"/>
        </w:rPr>
        <w:t>“ АД, гр.Смолян – като юридическо лице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829AC" w:rsidRPr="006F30BA" w:rsidRDefault="006829AC" w:rsidP="006829AC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едно застрахователно събитие – 500 000 лв.</w:t>
      </w:r>
    </w:p>
    <w:p w:rsidR="006829AC" w:rsidRPr="006F30BA" w:rsidRDefault="006829AC" w:rsidP="006829AC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В агрегат – 2 000 </w:t>
      </w:r>
      <w:proofErr w:type="spellStart"/>
      <w:r>
        <w:rPr>
          <w:rFonts w:ascii="Times New Roman" w:hAnsi="Times New Roman" w:cs="Times New Roman"/>
          <w:sz w:val="24"/>
          <w:szCs w:val="24"/>
        </w:rPr>
        <w:t>000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6829AC" w:rsidRPr="006F30BA" w:rsidRDefault="006829AC" w:rsidP="006829A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Лимити на отговорност </w:t>
      </w:r>
      <w:r w:rsidRPr="005744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физически лица от първа рискова група, упражняващи медицинска професия в лечебното заведение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829AC" w:rsidRDefault="006829AC" w:rsidP="006829AC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едно застрахователно събитие – 50 000 лв.</w:t>
      </w:r>
    </w:p>
    <w:p w:rsidR="006829AC" w:rsidRDefault="006829AC" w:rsidP="006829AC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агрегат –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00 000 лв.</w:t>
      </w:r>
    </w:p>
    <w:p w:rsidR="006829AC" w:rsidRPr="006F30BA" w:rsidRDefault="006829AC" w:rsidP="006829A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Лимити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отговорност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физически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рискова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упражняващи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медицинска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професия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лечебното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заведение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829AC" w:rsidRPr="006F30BA" w:rsidRDefault="006829AC" w:rsidP="006829AC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0B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едно застрахователно събитие – 10</w:t>
      </w:r>
      <w:r w:rsidRPr="006F30BA">
        <w:rPr>
          <w:rFonts w:ascii="Times New Roman" w:hAnsi="Times New Roman" w:cs="Times New Roman"/>
          <w:sz w:val="24"/>
          <w:szCs w:val="24"/>
        </w:rPr>
        <w:t>0 000 лв.</w:t>
      </w:r>
    </w:p>
    <w:p w:rsidR="006829AC" w:rsidRPr="006F30BA" w:rsidRDefault="006829AC" w:rsidP="006829AC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агрегат – 2</w:t>
      </w:r>
      <w:r w:rsidRPr="006F30BA">
        <w:rPr>
          <w:rFonts w:ascii="Times New Roman" w:hAnsi="Times New Roman" w:cs="Times New Roman"/>
          <w:sz w:val="24"/>
          <w:szCs w:val="24"/>
        </w:rPr>
        <w:t>00 000 лв.</w:t>
      </w:r>
    </w:p>
    <w:p w:rsidR="006829AC" w:rsidRPr="006F30BA" w:rsidRDefault="006829AC" w:rsidP="006829A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0BA">
        <w:rPr>
          <w:rFonts w:ascii="Times New Roman" w:hAnsi="Times New Roman" w:cs="Times New Roman"/>
          <w:sz w:val="24"/>
          <w:szCs w:val="24"/>
        </w:rPr>
        <w:t xml:space="preserve">Лимити на отговорност на физически лица от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6F30BA">
        <w:rPr>
          <w:rFonts w:ascii="Times New Roman" w:hAnsi="Times New Roman" w:cs="Times New Roman"/>
          <w:sz w:val="24"/>
          <w:szCs w:val="24"/>
        </w:rPr>
        <w:t xml:space="preserve"> рискова група, упражняващи медицинска професия в лечебното заведение:</w:t>
      </w:r>
    </w:p>
    <w:p w:rsidR="006829AC" w:rsidRPr="006F30BA" w:rsidRDefault="006829AC" w:rsidP="006829AC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0BA">
        <w:rPr>
          <w:rFonts w:ascii="Times New Roman" w:hAnsi="Times New Roman" w:cs="Times New Roman"/>
          <w:sz w:val="24"/>
          <w:szCs w:val="24"/>
        </w:rPr>
        <w:t>За е</w:t>
      </w:r>
      <w:r>
        <w:rPr>
          <w:rFonts w:ascii="Times New Roman" w:hAnsi="Times New Roman" w:cs="Times New Roman"/>
          <w:sz w:val="24"/>
          <w:szCs w:val="24"/>
        </w:rPr>
        <w:t>дно застрахователно събитие – 15</w:t>
      </w:r>
      <w:r w:rsidRPr="006F30BA">
        <w:rPr>
          <w:rFonts w:ascii="Times New Roman" w:hAnsi="Times New Roman" w:cs="Times New Roman"/>
          <w:sz w:val="24"/>
          <w:szCs w:val="24"/>
        </w:rPr>
        <w:t>0 000 лв.</w:t>
      </w:r>
    </w:p>
    <w:p w:rsidR="006829AC" w:rsidRPr="006F30BA" w:rsidRDefault="006829AC" w:rsidP="006829AC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0BA">
        <w:rPr>
          <w:rFonts w:ascii="Times New Roman" w:hAnsi="Times New Roman" w:cs="Times New Roman"/>
          <w:sz w:val="24"/>
          <w:szCs w:val="24"/>
        </w:rPr>
        <w:t>В агрегат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F30BA">
        <w:rPr>
          <w:rFonts w:ascii="Times New Roman" w:hAnsi="Times New Roman" w:cs="Times New Roman"/>
          <w:sz w:val="24"/>
          <w:szCs w:val="24"/>
        </w:rPr>
        <w:t>00 000 лв.</w:t>
      </w:r>
    </w:p>
    <w:p w:rsidR="006829AC" w:rsidRPr="006F30BA" w:rsidRDefault="006829AC" w:rsidP="006829AC">
      <w:pPr>
        <w:ind w:left="1069"/>
        <w:jc w:val="both"/>
        <w:rPr>
          <w:sz w:val="24"/>
          <w:szCs w:val="24"/>
        </w:rPr>
      </w:pPr>
    </w:p>
    <w:p w:rsidR="006829AC" w:rsidRDefault="006829AC" w:rsidP="006829A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С </w:t>
      </w:r>
      <w:proofErr w:type="spellStart"/>
      <w:r>
        <w:rPr>
          <w:sz w:val="24"/>
          <w:szCs w:val="24"/>
        </w:rPr>
        <w:t>оглед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отпадане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медицински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застрахователния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необходимо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r w:rsidR="00413F1C">
        <w:rPr>
          <w:sz w:val="24"/>
          <w:szCs w:val="24"/>
          <w:lang w:val="bg-BG"/>
        </w:rPr>
        <w:t xml:space="preserve">се </w:t>
      </w:r>
      <w:proofErr w:type="spellStart"/>
      <w:r w:rsidR="00413F1C">
        <w:rPr>
          <w:sz w:val="24"/>
          <w:szCs w:val="24"/>
        </w:rPr>
        <w:t>предложи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лечебното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заведение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единични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всяка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841ED">
        <w:rPr>
          <w:sz w:val="24"/>
          <w:szCs w:val="24"/>
        </w:rPr>
        <w:t>рискова</w:t>
      </w:r>
      <w:proofErr w:type="spellEnd"/>
      <w:r w:rsidRPr="00B841ED">
        <w:rPr>
          <w:sz w:val="24"/>
          <w:szCs w:val="24"/>
        </w:rPr>
        <w:t xml:space="preserve"> </w:t>
      </w:r>
      <w:proofErr w:type="spellStart"/>
      <w:r w:rsidRPr="00B841ED"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>.</w:t>
      </w:r>
      <w:proofErr w:type="gramEnd"/>
    </w:p>
    <w:p w:rsidR="006829AC" w:rsidRDefault="006829AC" w:rsidP="006829AC">
      <w:pPr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Застрахователната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намалява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увеличава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изчислена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оферираната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застрахователя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съответната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рискова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застраховката</w:t>
      </w:r>
      <w:proofErr w:type="spellEnd"/>
      <w:r>
        <w:rPr>
          <w:sz w:val="24"/>
          <w:szCs w:val="24"/>
        </w:rPr>
        <w:t>.</w:t>
      </w:r>
      <w:proofErr w:type="gramEnd"/>
    </w:p>
    <w:p w:rsidR="006829AC" w:rsidRDefault="00413F1C" w:rsidP="006829A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Предложението на всеки участник следва</w:t>
      </w:r>
      <w:r w:rsidR="006829AC">
        <w:rPr>
          <w:sz w:val="24"/>
          <w:szCs w:val="24"/>
        </w:rPr>
        <w:t xml:space="preserve"> </w:t>
      </w:r>
      <w:proofErr w:type="spellStart"/>
      <w:r w:rsidR="006829AC">
        <w:rPr>
          <w:sz w:val="24"/>
          <w:szCs w:val="24"/>
        </w:rPr>
        <w:t>да</w:t>
      </w:r>
      <w:proofErr w:type="spellEnd"/>
      <w:r w:rsidR="006829AC">
        <w:rPr>
          <w:sz w:val="24"/>
          <w:szCs w:val="24"/>
        </w:rPr>
        <w:t xml:space="preserve"> </w:t>
      </w:r>
      <w:r w:rsidR="006829AC">
        <w:rPr>
          <w:sz w:val="24"/>
          <w:szCs w:val="24"/>
          <w:lang w:val="bg-BG"/>
        </w:rPr>
        <w:t>съдържа</w:t>
      </w:r>
      <w:r w:rsidR="006829AC">
        <w:rPr>
          <w:sz w:val="24"/>
          <w:szCs w:val="24"/>
        </w:rPr>
        <w:t xml:space="preserve"> </w:t>
      </w:r>
      <w:proofErr w:type="spellStart"/>
      <w:r w:rsidR="006829AC">
        <w:rPr>
          <w:sz w:val="24"/>
          <w:szCs w:val="24"/>
        </w:rPr>
        <w:t>два</w:t>
      </w:r>
      <w:proofErr w:type="spellEnd"/>
      <w:r w:rsidR="006829AC">
        <w:rPr>
          <w:sz w:val="24"/>
          <w:szCs w:val="24"/>
        </w:rPr>
        <w:t xml:space="preserve"> </w:t>
      </w:r>
      <w:proofErr w:type="spellStart"/>
      <w:r w:rsidR="006829AC">
        <w:rPr>
          <w:sz w:val="24"/>
          <w:szCs w:val="24"/>
        </w:rPr>
        <w:t>варианта</w:t>
      </w:r>
      <w:proofErr w:type="spellEnd"/>
      <w:r w:rsidR="006829AC">
        <w:rPr>
          <w:sz w:val="24"/>
          <w:szCs w:val="24"/>
          <w:lang w:val="bg-BG"/>
        </w:rPr>
        <w:t xml:space="preserve"> за начин на плащане - </w:t>
      </w:r>
      <w:r w:rsidR="006829AC">
        <w:rPr>
          <w:sz w:val="24"/>
          <w:szCs w:val="24"/>
        </w:rPr>
        <w:t xml:space="preserve">с </w:t>
      </w:r>
      <w:proofErr w:type="spellStart"/>
      <w:r w:rsidR="006829AC">
        <w:rPr>
          <w:sz w:val="24"/>
          <w:szCs w:val="24"/>
        </w:rPr>
        <w:t>възможност</w:t>
      </w:r>
      <w:proofErr w:type="spellEnd"/>
      <w:r w:rsidR="006829AC">
        <w:rPr>
          <w:sz w:val="24"/>
          <w:szCs w:val="24"/>
        </w:rPr>
        <w:t xml:space="preserve"> </w:t>
      </w:r>
      <w:proofErr w:type="spellStart"/>
      <w:r w:rsidR="006829AC">
        <w:rPr>
          <w:sz w:val="24"/>
          <w:szCs w:val="24"/>
        </w:rPr>
        <w:t>за</w:t>
      </w:r>
      <w:proofErr w:type="spellEnd"/>
      <w:r w:rsidR="006829AC">
        <w:rPr>
          <w:sz w:val="24"/>
          <w:szCs w:val="24"/>
        </w:rPr>
        <w:t xml:space="preserve"> </w:t>
      </w:r>
      <w:proofErr w:type="spellStart"/>
      <w:r w:rsidR="006829AC">
        <w:rPr>
          <w:sz w:val="24"/>
          <w:szCs w:val="24"/>
        </w:rPr>
        <w:t>разсрочено</w:t>
      </w:r>
      <w:proofErr w:type="spellEnd"/>
      <w:r w:rsidR="006829AC">
        <w:rPr>
          <w:sz w:val="24"/>
          <w:szCs w:val="24"/>
        </w:rPr>
        <w:t xml:space="preserve"> </w:t>
      </w:r>
      <w:proofErr w:type="spellStart"/>
      <w:r w:rsidR="006829AC">
        <w:rPr>
          <w:sz w:val="24"/>
          <w:szCs w:val="24"/>
        </w:rPr>
        <w:t>плащане</w:t>
      </w:r>
      <w:proofErr w:type="spellEnd"/>
      <w:r w:rsidR="006829AC">
        <w:rPr>
          <w:sz w:val="24"/>
          <w:szCs w:val="24"/>
        </w:rPr>
        <w:t xml:space="preserve"> </w:t>
      </w:r>
      <w:proofErr w:type="spellStart"/>
      <w:r w:rsidR="006829AC">
        <w:rPr>
          <w:sz w:val="24"/>
          <w:szCs w:val="24"/>
        </w:rPr>
        <w:t>от</w:t>
      </w:r>
      <w:proofErr w:type="spellEnd"/>
      <w:r w:rsidR="006829AC">
        <w:rPr>
          <w:sz w:val="24"/>
          <w:szCs w:val="24"/>
        </w:rPr>
        <w:t xml:space="preserve"> 4 </w:t>
      </w:r>
      <w:proofErr w:type="spellStart"/>
      <w:r w:rsidR="006829AC">
        <w:rPr>
          <w:sz w:val="24"/>
          <w:szCs w:val="24"/>
        </w:rPr>
        <w:t>вноски</w:t>
      </w:r>
      <w:proofErr w:type="spellEnd"/>
      <w:r w:rsidR="006829AC">
        <w:rPr>
          <w:sz w:val="24"/>
          <w:szCs w:val="24"/>
        </w:rPr>
        <w:t xml:space="preserve"> и </w:t>
      </w:r>
      <w:proofErr w:type="spellStart"/>
      <w:r w:rsidR="006829AC">
        <w:rPr>
          <w:sz w:val="24"/>
          <w:szCs w:val="24"/>
        </w:rPr>
        <w:t>еднократно</w:t>
      </w:r>
      <w:proofErr w:type="spellEnd"/>
      <w:r w:rsidR="006829AC">
        <w:rPr>
          <w:sz w:val="24"/>
          <w:szCs w:val="24"/>
        </w:rPr>
        <w:t>.</w:t>
      </w:r>
    </w:p>
    <w:p w:rsidR="00A51CD5" w:rsidRPr="00A51CD5" w:rsidRDefault="00A51CD5" w:rsidP="006829AC">
      <w:pPr>
        <w:ind w:firstLine="708"/>
        <w:jc w:val="both"/>
        <w:rPr>
          <w:sz w:val="24"/>
          <w:szCs w:val="24"/>
          <w:lang w:val="bg-BG"/>
        </w:rPr>
      </w:pPr>
    </w:p>
    <w:p w:rsidR="00FB7A7F" w:rsidRDefault="00FB7A7F" w:rsidP="00056973">
      <w:pPr>
        <w:jc w:val="center"/>
        <w:rPr>
          <w:bCs/>
          <w:sz w:val="28"/>
          <w:szCs w:val="28"/>
          <w:lang w:val="bg-BG"/>
        </w:rPr>
      </w:pPr>
    </w:p>
    <w:p w:rsidR="00056973" w:rsidRPr="00A51CD5" w:rsidRDefault="00056973" w:rsidP="00FB7A7F">
      <w:pPr>
        <w:jc w:val="both"/>
        <w:rPr>
          <w:b/>
          <w:sz w:val="24"/>
          <w:szCs w:val="24"/>
          <w:lang w:val="bg-BG"/>
        </w:rPr>
      </w:pPr>
      <w:r w:rsidRPr="00A51CD5">
        <w:rPr>
          <w:b/>
          <w:bCs/>
          <w:sz w:val="24"/>
          <w:szCs w:val="24"/>
          <w:lang w:val="bg-BG"/>
        </w:rPr>
        <w:t>Разпределение на лицата, упражняващи медицинска професия в рискови групи, в зависимост от упражняваните дейности в обхвата на съответната специалност</w:t>
      </w:r>
    </w:p>
    <w:p w:rsidR="00056973" w:rsidRPr="00056973" w:rsidRDefault="00056973">
      <w:pPr>
        <w:rPr>
          <w:lang w:val="bg-BG"/>
        </w:rPr>
      </w:pPr>
    </w:p>
    <w:tbl>
      <w:tblPr>
        <w:tblW w:w="77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1080"/>
      </w:tblGrid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b/>
                <w:bCs/>
                <w:color w:val="000000"/>
                <w:sz w:val="24"/>
                <w:szCs w:val="24"/>
                <w:lang w:val="bg-BG"/>
              </w:rPr>
              <w:t>Първа група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b/>
                <w:color w:val="000000"/>
                <w:sz w:val="24"/>
                <w:szCs w:val="24"/>
                <w:lang w:val="bg-BG"/>
              </w:rPr>
              <w:t>Брой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Вирусология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Клинична </w:t>
            </w: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алергология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Клинична имунология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Клинична лаборатория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D23D6F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D23D6F">
              <w:rPr>
                <w:color w:val="000000"/>
                <w:sz w:val="24"/>
                <w:szCs w:val="24"/>
                <w:lang w:val="bg-BG"/>
              </w:rPr>
              <w:t>18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Клинична фармакология и терапия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sz w:val="24"/>
                <w:szCs w:val="24"/>
                <w:lang w:val="bg-BG"/>
              </w:rPr>
              <w:t>Физикална</w:t>
            </w:r>
            <w:proofErr w:type="spellEnd"/>
            <w:r w:rsidRPr="00110B81">
              <w:rPr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110B81">
              <w:rPr>
                <w:sz w:val="24"/>
                <w:szCs w:val="24"/>
                <w:lang w:val="bg-BG"/>
              </w:rPr>
              <w:t>рехабилитационна</w:t>
            </w:r>
            <w:proofErr w:type="spellEnd"/>
            <w:r w:rsidRPr="00110B81">
              <w:rPr>
                <w:sz w:val="24"/>
                <w:szCs w:val="24"/>
                <w:lang w:val="bg-BG"/>
              </w:rPr>
              <w:t xml:space="preserve"> медицина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D23D6F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D23D6F">
              <w:rPr>
                <w:color w:val="000000"/>
                <w:sz w:val="24"/>
                <w:szCs w:val="24"/>
                <w:lang w:val="bg-BG"/>
              </w:rPr>
              <w:t>9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>Микробиология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D23D6F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 6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Медицинска генетика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 xml:space="preserve">Медицинска паразитология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>Съдебна медицина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1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>Професионални болести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 xml:space="preserve">Спортна медицина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sz w:val="24"/>
                <w:szCs w:val="24"/>
                <w:lang w:val="bg-BG"/>
              </w:rPr>
              <w:t>Дентална</w:t>
            </w:r>
            <w:proofErr w:type="spellEnd"/>
            <w:r w:rsidRPr="00110B81">
              <w:rPr>
                <w:sz w:val="24"/>
                <w:szCs w:val="24"/>
                <w:lang w:val="bg-BG"/>
              </w:rPr>
              <w:t xml:space="preserve"> медицина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>Фармация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1380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>Медицинска професия от професионално направление "Здравни грижи" - медицинска сестра/акушерка/фелдшер/рехабилитатор/лаборант-медицински, рентгенов/зъботехник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5A6FB2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2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>в т.ч. медицински сестри/акушерки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>Неклинични специалности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</w:tcPr>
          <w:p w:rsidR="00110B81" w:rsidRPr="00110B81" w:rsidRDefault="00110B81" w:rsidP="00C82D50">
            <w:pPr>
              <w:rPr>
                <w:b/>
                <w:sz w:val="24"/>
                <w:szCs w:val="24"/>
                <w:lang w:val="bg-BG"/>
              </w:rPr>
            </w:pPr>
            <w:r w:rsidRPr="00110B81">
              <w:rPr>
                <w:b/>
                <w:sz w:val="24"/>
                <w:szCs w:val="24"/>
                <w:lang w:val="bg-BG"/>
              </w:rPr>
              <w:t>Общ брой в Първа рискова група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0B81" w:rsidRPr="005A6FB2" w:rsidRDefault="005A6FB2" w:rsidP="00C82D50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lang w:val="bg-BG"/>
              </w:rPr>
              <w:t>36</w:t>
            </w:r>
          </w:p>
        </w:tc>
      </w:tr>
    </w:tbl>
    <w:p w:rsidR="00FE11CB" w:rsidRPr="00110B81" w:rsidRDefault="00FE11CB">
      <w:pPr>
        <w:rPr>
          <w:sz w:val="24"/>
          <w:szCs w:val="24"/>
          <w:lang w:val="bg-BG"/>
        </w:rPr>
      </w:pPr>
    </w:p>
    <w:tbl>
      <w:tblPr>
        <w:tblW w:w="77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1080"/>
      </w:tblGrid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b/>
                <w:bCs/>
                <w:color w:val="000000"/>
                <w:sz w:val="24"/>
                <w:szCs w:val="24"/>
                <w:lang w:val="bg-BG"/>
              </w:rPr>
              <w:t>Втора група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Брой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Авиационна медицина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Вътрешни болести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0348E1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0348E1">
              <w:rPr>
                <w:color w:val="000000"/>
                <w:sz w:val="24"/>
                <w:szCs w:val="24"/>
                <w:lang w:val="bg-BG"/>
              </w:rPr>
              <w:t>24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Гастроентерология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Гериатрична медицина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Детска </w:t>
            </w: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гастроентерология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Детска </w:t>
            </w: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еднокринология</w:t>
            </w:r>
            <w:proofErr w:type="spellEnd"/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 и болести на обмяната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Детска неврология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lastRenderedPageBreak/>
              <w:t xml:space="preserve">Детска нефрология и </w:t>
            </w: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хемодиализа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Детска </w:t>
            </w: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пневмология</w:t>
            </w:r>
            <w:proofErr w:type="spellEnd"/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фтизиатрия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Детска психиатрия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Детска </w:t>
            </w: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ревматология</w:t>
            </w:r>
            <w:proofErr w:type="spellEnd"/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Ендокринология и болести на обмяната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0348E1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0348E1">
              <w:rPr>
                <w:color w:val="000000"/>
                <w:sz w:val="24"/>
                <w:szCs w:val="24"/>
                <w:lang w:val="bg-BG"/>
              </w:rPr>
              <w:t>10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Инфекциозни болести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0348E1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0348E1">
              <w:rPr>
                <w:color w:val="000000"/>
                <w:sz w:val="24"/>
                <w:szCs w:val="24"/>
                <w:lang w:val="bg-BG"/>
              </w:rPr>
              <w:t>7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Кожни и венерически болести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Нервни болести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0348E1">
              <w:rPr>
                <w:color w:val="000000"/>
                <w:sz w:val="24"/>
                <w:szCs w:val="24"/>
                <w:lang w:val="bg-BG"/>
              </w:rPr>
              <w:t>1</w:t>
            </w:r>
            <w:r w:rsidRPr="00110B81">
              <w:rPr>
                <w:color w:val="000000"/>
                <w:sz w:val="24"/>
                <w:szCs w:val="24"/>
                <w:lang w:val="bg-BG"/>
              </w:rPr>
              <w:t>7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Нефрология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0348E1">
              <w:rPr>
                <w:color w:val="000000"/>
                <w:sz w:val="24"/>
                <w:szCs w:val="24"/>
                <w:lang w:val="bg-BG"/>
              </w:rPr>
              <w:t>9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Обща медицина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3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Очни болести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0348E1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0348E1">
              <w:rPr>
                <w:color w:val="000000"/>
                <w:sz w:val="24"/>
                <w:szCs w:val="24"/>
                <w:lang w:val="bg-BG"/>
              </w:rPr>
              <w:t>7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Педиатрия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0348E1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0348E1">
              <w:rPr>
                <w:color w:val="000000"/>
                <w:sz w:val="24"/>
                <w:szCs w:val="24"/>
                <w:lang w:val="bg-BG"/>
              </w:rPr>
              <w:t>14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Пневмология</w:t>
            </w:r>
            <w:proofErr w:type="spellEnd"/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фтизиатрия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Психиатрия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Ревматология</w:t>
            </w:r>
            <w:proofErr w:type="spellEnd"/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Съдебна психиатрия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Трансфузионна хематология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C12E49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7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Урология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12E49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C12E49">
              <w:rPr>
                <w:color w:val="000000"/>
                <w:sz w:val="24"/>
                <w:szCs w:val="24"/>
                <w:lang w:val="bg-BG"/>
              </w:rPr>
              <w:t>10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Лъчелечение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Клинична хематология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Нуклеарна медицина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Образна диагностика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12E49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C12E49">
              <w:rPr>
                <w:color w:val="000000"/>
                <w:sz w:val="24"/>
                <w:szCs w:val="24"/>
                <w:lang w:val="bg-BG"/>
              </w:rPr>
              <w:t>14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Обща и клинична патология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12E49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C12E49">
              <w:rPr>
                <w:color w:val="000000"/>
                <w:sz w:val="24"/>
                <w:szCs w:val="24"/>
                <w:lang w:val="bg-BG"/>
              </w:rPr>
              <w:t>2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</w:tcPr>
          <w:p w:rsidR="00110B81" w:rsidRPr="00110B81" w:rsidRDefault="00110B81" w:rsidP="00C82D50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b/>
                <w:color w:val="000000"/>
                <w:sz w:val="24"/>
                <w:szCs w:val="24"/>
                <w:lang w:val="bg-BG"/>
              </w:rPr>
              <w:t>Общ брой във Втора рискова група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0B81" w:rsidRPr="00C12E49" w:rsidRDefault="00C12E49" w:rsidP="00C82D50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lang w:val="bg-BG"/>
              </w:rPr>
              <w:t>124</w:t>
            </w:r>
          </w:p>
        </w:tc>
      </w:tr>
    </w:tbl>
    <w:p w:rsidR="00110B81" w:rsidRPr="00110B81" w:rsidRDefault="00110B81">
      <w:pPr>
        <w:rPr>
          <w:sz w:val="24"/>
          <w:szCs w:val="24"/>
          <w:lang w:val="bg-BG"/>
        </w:rPr>
      </w:pPr>
    </w:p>
    <w:tbl>
      <w:tblPr>
        <w:tblW w:w="77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1080"/>
      </w:tblGrid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b/>
                <w:bCs/>
                <w:color w:val="000000"/>
                <w:sz w:val="24"/>
                <w:szCs w:val="24"/>
                <w:lang w:val="bg-BG"/>
              </w:rPr>
              <w:t>Трета група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Акушерство и гинекология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8E792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8E7920">
              <w:rPr>
                <w:color w:val="000000"/>
                <w:sz w:val="24"/>
                <w:szCs w:val="24"/>
                <w:lang w:val="bg-BG"/>
              </w:rPr>
              <w:t>21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Ангиология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Анестезиология и интензивно лечение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8E792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8E7920">
              <w:rPr>
                <w:color w:val="000000"/>
                <w:sz w:val="24"/>
                <w:szCs w:val="24"/>
                <w:lang w:val="bg-BG"/>
              </w:rPr>
              <w:t>20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Гръдна хирургия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Детска кардиология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Детска клинична хематология и онкология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Детска хирургия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Кардиология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8E792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8E7920">
              <w:rPr>
                <w:color w:val="000000"/>
                <w:sz w:val="24"/>
                <w:szCs w:val="24"/>
                <w:lang w:val="bg-BG"/>
              </w:rPr>
              <w:t>26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Кардиохирургия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Клинична токсикология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Лицево-челюстна хирургия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Медицинска онкология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Неврохирургия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Неонатология</w:t>
            </w:r>
            <w:proofErr w:type="spellEnd"/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8E792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8E7920">
              <w:rPr>
                <w:color w:val="000000"/>
                <w:sz w:val="24"/>
                <w:szCs w:val="24"/>
                <w:lang w:val="bg-BG"/>
              </w:rPr>
              <w:t>10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Ортопедия и травматология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8E792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8E7920">
              <w:rPr>
                <w:color w:val="000000"/>
                <w:sz w:val="24"/>
                <w:szCs w:val="24"/>
                <w:lang w:val="bg-BG"/>
              </w:rPr>
              <w:t>10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Пластично-възстановителна и естетична хирургия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Спешна медицина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8E792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8E7920">
              <w:rPr>
                <w:color w:val="000000"/>
                <w:sz w:val="24"/>
                <w:szCs w:val="24"/>
                <w:lang w:val="bg-BG"/>
              </w:rPr>
              <w:t>15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Съдова хирургия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Ушно-носно-гърлени болести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8E792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8E7920">
              <w:rPr>
                <w:color w:val="000000"/>
                <w:sz w:val="24"/>
                <w:szCs w:val="24"/>
                <w:lang w:val="bg-BG"/>
              </w:rPr>
              <w:t>5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Хирургия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8E792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  <w:r w:rsidR="008E7920">
              <w:rPr>
                <w:color w:val="000000"/>
                <w:sz w:val="24"/>
                <w:szCs w:val="24"/>
                <w:lang w:val="bg-BG"/>
              </w:rPr>
              <w:t>25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</w:tcPr>
          <w:p w:rsidR="00110B81" w:rsidRPr="00110B81" w:rsidRDefault="00110B81" w:rsidP="00C82D50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b/>
                <w:color w:val="000000"/>
                <w:sz w:val="24"/>
                <w:szCs w:val="24"/>
                <w:lang w:val="bg-BG"/>
              </w:rPr>
              <w:t>Общ брой в Трета рискова група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0B81" w:rsidRPr="008E7920" w:rsidRDefault="008E7920" w:rsidP="00C82D50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lang w:val="bg-BG"/>
              </w:rPr>
              <w:t>132</w:t>
            </w:r>
          </w:p>
        </w:tc>
      </w:tr>
    </w:tbl>
    <w:p w:rsidR="00110B81" w:rsidRDefault="00110B81">
      <w:pPr>
        <w:rPr>
          <w:sz w:val="24"/>
          <w:szCs w:val="24"/>
          <w:lang w:val="bg-BG"/>
        </w:rPr>
      </w:pPr>
    </w:p>
    <w:sectPr w:rsidR="00110B81" w:rsidSect="00A51CD5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95" w:rsidRDefault="00E36595" w:rsidP="00056973">
      <w:r>
        <w:separator/>
      </w:r>
    </w:p>
  </w:endnote>
  <w:endnote w:type="continuationSeparator" w:id="0">
    <w:p w:rsidR="00E36595" w:rsidRDefault="00E36595" w:rsidP="0005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95" w:rsidRDefault="00E36595" w:rsidP="00056973">
      <w:r>
        <w:separator/>
      </w:r>
    </w:p>
  </w:footnote>
  <w:footnote w:type="continuationSeparator" w:id="0">
    <w:p w:rsidR="00E36595" w:rsidRDefault="00E36595" w:rsidP="0005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73" w:rsidRPr="00056973" w:rsidRDefault="00056973" w:rsidP="00056973">
    <w:pPr>
      <w:pStyle w:val="a3"/>
      <w:jc w:val="right"/>
      <w:rPr>
        <w:b/>
        <w:i/>
        <w:lang w:val="bg-BG"/>
      </w:rPr>
    </w:pPr>
    <w:r w:rsidRPr="00056973">
      <w:rPr>
        <w:b/>
        <w:i/>
        <w:lang w:val="bg-BG"/>
      </w:rP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02E5"/>
    <w:multiLevelType w:val="hybridMultilevel"/>
    <w:tmpl w:val="BC744B48"/>
    <w:lvl w:ilvl="0" w:tplc="B6BA9F1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41F2142"/>
    <w:multiLevelType w:val="multilevel"/>
    <w:tmpl w:val="112059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81"/>
    <w:rsid w:val="000348E1"/>
    <w:rsid w:val="00056973"/>
    <w:rsid w:val="000B70F2"/>
    <w:rsid w:val="00110B81"/>
    <w:rsid w:val="00347B61"/>
    <w:rsid w:val="0038257F"/>
    <w:rsid w:val="00413F1C"/>
    <w:rsid w:val="005A6FB2"/>
    <w:rsid w:val="005F25B9"/>
    <w:rsid w:val="006829AC"/>
    <w:rsid w:val="007D24FE"/>
    <w:rsid w:val="00851DBB"/>
    <w:rsid w:val="008E7920"/>
    <w:rsid w:val="009548C0"/>
    <w:rsid w:val="00A51CD5"/>
    <w:rsid w:val="00AA03BF"/>
    <w:rsid w:val="00BA7900"/>
    <w:rsid w:val="00C12E49"/>
    <w:rsid w:val="00C74B62"/>
    <w:rsid w:val="00CF3A59"/>
    <w:rsid w:val="00D23D6F"/>
    <w:rsid w:val="00E36595"/>
    <w:rsid w:val="00FB7A7F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97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5697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0569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5697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List Paragraph"/>
    <w:basedOn w:val="a"/>
    <w:uiPriority w:val="34"/>
    <w:qFormat/>
    <w:rsid w:val="00FB7A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styleId="a8">
    <w:name w:val="Balloon Text"/>
    <w:basedOn w:val="a"/>
    <w:link w:val="a9"/>
    <w:uiPriority w:val="99"/>
    <w:semiHidden/>
    <w:unhideWhenUsed/>
    <w:rsid w:val="00347B6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47B61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97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5697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0569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5697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List Paragraph"/>
    <w:basedOn w:val="a"/>
    <w:uiPriority w:val="34"/>
    <w:qFormat/>
    <w:rsid w:val="00FB7A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styleId="a8">
    <w:name w:val="Balloon Text"/>
    <w:basedOn w:val="a"/>
    <w:link w:val="a9"/>
    <w:uiPriority w:val="99"/>
    <w:semiHidden/>
    <w:unhideWhenUsed/>
    <w:rsid w:val="00347B6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47B61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Petkov</dc:creator>
  <cp:lastModifiedBy>MBALUSER</cp:lastModifiedBy>
  <cp:revision>2</cp:revision>
  <cp:lastPrinted>2020-06-11T11:33:00Z</cp:lastPrinted>
  <dcterms:created xsi:type="dcterms:W3CDTF">2020-06-12T07:20:00Z</dcterms:created>
  <dcterms:modified xsi:type="dcterms:W3CDTF">2020-06-12T07:20:00Z</dcterms:modified>
</cp:coreProperties>
</file>